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FF0000"/>
          <w:sz w:val="36"/>
          <w:szCs w:val="36"/>
          <w:rtl/>
        </w:rPr>
        <w:t>فرآیند انجام فرصت مطالعاتی</w:t>
      </w:r>
    </w:p>
    <w:p w:rsid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Style w:val="Strong"/>
          <w:rFonts w:ascii="Tahoma" w:hAnsi="Tahoma" w:cs="Tahoma"/>
          <w:color w:val="00B050"/>
          <w:sz w:val="27"/>
          <w:szCs w:val="27"/>
          <w:rtl/>
        </w:rPr>
        <w:t>مدارک لازم: </w:t>
      </w:r>
    </w:p>
    <w:p w:rsidR="00A55CB9" w:rsidRP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>
        <w:rPr>
          <w:rFonts w:ascii="Tahoma" w:hAnsi="Tahoma" w:cs="Tahoma"/>
          <w:color w:val="00B050"/>
          <w:sz w:val="27"/>
          <w:szCs w:val="27"/>
          <w:rtl/>
        </w:rPr>
        <w:br/>
      </w:r>
      <w:r w:rsidRPr="00A55CB9">
        <w:rPr>
          <w:rFonts w:cs="B Nazanin"/>
          <w:b/>
          <w:bCs/>
          <w:color w:val="333333"/>
          <w:sz w:val="28"/>
          <w:szCs w:val="28"/>
          <w:rtl/>
        </w:rPr>
        <w:t>1 - تقاضای متقاضی</w:t>
      </w:r>
    </w:p>
    <w:p w:rsidR="00A55CB9" w:rsidRP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A55CB9">
        <w:rPr>
          <w:rFonts w:cs="B Nazanin"/>
          <w:b/>
          <w:bCs/>
          <w:color w:val="333333"/>
          <w:sz w:val="28"/>
          <w:szCs w:val="28"/>
          <w:rtl/>
        </w:rPr>
        <w:t>2- پذیرش از دانشگاه مربوطه</w:t>
      </w:r>
    </w:p>
    <w:p w:rsidR="00A55CB9" w:rsidRP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A55CB9">
        <w:rPr>
          <w:rFonts w:cs="B Nazanin"/>
          <w:b/>
          <w:bCs/>
          <w:color w:val="333333"/>
          <w:sz w:val="28"/>
          <w:szCs w:val="28"/>
          <w:rtl/>
        </w:rPr>
        <w:t>3- تکمیل فرم های فرصت مطالعاتی (این فرم ها در بخش فرم ها موجود می باشد)</w:t>
      </w:r>
    </w:p>
    <w:p w:rsidR="00A55CB9" w:rsidRP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A55CB9">
        <w:rPr>
          <w:rFonts w:cs="B Nazanin"/>
          <w:b/>
          <w:bCs/>
          <w:color w:val="333333"/>
          <w:sz w:val="28"/>
          <w:szCs w:val="28"/>
          <w:rtl/>
        </w:rPr>
        <w:t xml:space="preserve">4- تکمیل فرم ارتقاء و کسب 80 درصد امتیاز </w:t>
      </w:r>
      <w:r w:rsidRPr="00A55CB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A55CB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A55CB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A55CB9">
        <w:rPr>
          <w:rFonts w:cs="B Nazanin" w:hint="cs"/>
          <w:b/>
          <w:bCs/>
          <w:color w:val="333333"/>
          <w:sz w:val="28"/>
          <w:szCs w:val="28"/>
          <w:rtl/>
        </w:rPr>
        <w:t>یا</w:t>
      </w:r>
      <w:r w:rsidRPr="00A55CB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A55CB9">
        <w:rPr>
          <w:rFonts w:cs="B Nazanin" w:hint="cs"/>
          <w:b/>
          <w:bCs/>
          <w:color w:val="333333"/>
          <w:sz w:val="28"/>
          <w:szCs w:val="28"/>
          <w:rtl/>
        </w:rPr>
        <w:t>آخرین</w:t>
      </w:r>
      <w:r w:rsidRPr="00A55CB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A55CB9">
        <w:rPr>
          <w:rFonts w:cs="B Nazanin" w:hint="cs"/>
          <w:b/>
          <w:bCs/>
          <w:color w:val="333333"/>
          <w:sz w:val="28"/>
          <w:szCs w:val="28"/>
          <w:rtl/>
        </w:rPr>
        <w:t>حکم</w:t>
      </w:r>
      <w:r w:rsidRPr="00A55CB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A55CB9">
        <w:rPr>
          <w:rFonts w:cs="B Nazanin" w:hint="cs"/>
          <w:b/>
          <w:bCs/>
          <w:color w:val="333333"/>
          <w:sz w:val="28"/>
          <w:szCs w:val="28"/>
          <w:rtl/>
        </w:rPr>
        <w:t>ارتقا</w:t>
      </w:r>
      <w:bookmarkStart w:id="0" w:name="_GoBack"/>
      <w:bookmarkEnd w:id="0"/>
    </w:p>
    <w:p w:rsidR="00A55CB9" w:rsidRP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A55CB9">
        <w:rPr>
          <w:rFonts w:cs="B Nazanin"/>
          <w:b/>
          <w:bCs/>
          <w:color w:val="333333"/>
          <w:sz w:val="28"/>
          <w:szCs w:val="28"/>
          <w:rtl/>
        </w:rPr>
        <w:t>5- تکمیل کاربرگ درخواست تایید مدت فرصت مطالعاتی اساتید، مأموریت پژوهشی معاونت آموزشی و اخذ مجوز های آموزشی (این فرم در سایت معاونت آموزشی قرار دارد.)</w:t>
      </w:r>
    </w:p>
    <w:p w:rsidR="00A55CB9" w:rsidRP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hyperlink r:id="rId4" w:history="1">
        <w:r w:rsidRPr="00A55CB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</w:rPr>
          <w:t>http://edu.alzahra.ac.ir/tabid/848/Default.aspx</w:t>
        </w:r>
      </w:hyperlink>
      <w:r w:rsidRPr="00A55CB9">
        <w:rPr>
          <w:rFonts w:cs="B Nazanin"/>
          <w:b/>
          <w:bCs/>
          <w:color w:val="333333"/>
          <w:sz w:val="28"/>
          <w:szCs w:val="28"/>
          <w:rtl/>
        </w:rPr>
        <w:br/>
        <w:t>6- صورتجلسه گروه</w:t>
      </w:r>
    </w:p>
    <w:p w:rsidR="00A55CB9" w:rsidRPr="00A55CB9" w:rsidRDefault="00A55CB9" w:rsidP="00A55CB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A55CB9">
        <w:rPr>
          <w:rFonts w:cs="B Nazanin"/>
          <w:b/>
          <w:bCs/>
          <w:color w:val="333333"/>
          <w:sz w:val="28"/>
          <w:szCs w:val="28"/>
          <w:rtl/>
        </w:rPr>
        <w:t>7- صورتجلسه دانشکده</w:t>
      </w:r>
    </w:p>
    <w:p w:rsidR="00274C21" w:rsidRDefault="00274C21"/>
    <w:sectPr w:rsidR="00274C21" w:rsidSect="0088196E">
      <w:pgSz w:w="12240" w:h="15840" w:code="9"/>
      <w:pgMar w:top="1440" w:right="1440" w:bottom="1440" w:left="226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97"/>
    <w:rsid w:val="000C1397"/>
    <w:rsid w:val="00274C21"/>
    <w:rsid w:val="0088196E"/>
    <w:rsid w:val="00A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BFDF7AB-139C-451B-BCB7-0E29DCE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ar-SA"/>
      </w:rPr>
    </w:rPrDefault>
    <w:pPrDefault>
      <w:pPr>
        <w:bidi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CB9"/>
    <w:pPr>
      <w:bidi w:val="0"/>
      <w:spacing w:before="100" w:beforeAutospacing="1" w:after="100" w:afterAutospacing="1"/>
      <w:ind w:left="0" w:right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C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5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alzahra.ac.ir/tabid/848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pak</dc:creator>
  <cp:keywords/>
  <dc:description/>
  <cp:lastModifiedBy>azam pak</cp:lastModifiedBy>
  <cp:revision>2</cp:revision>
  <dcterms:created xsi:type="dcterms:W3CDTF">2019-06-16T08:15:00Z</dcterms:created>
  <dcterms:modified xsi:type="dcterms:W3CDTF">2019-06-16T08:16:00Z</dcterms:modified>
</cp:coreProperties>
</file>